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principal"/>
        <w:rPr/>
      </w:pPr>
      <w:r>
        <w:rPr/>
        <w:t>WPBakery Page Builder</w:t>
      </w:r>
    </w:p>
    <w:p>
      <w:pPr>
        <w:pStyle w:val="Normal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memo RKM WP activer editeur visuel.docx</w:t>
      </w:r>
      <w:r>
        <w:fldChar w:fldCharType="end"/>
      </w:r>
      <w:r>
        <w:rPr/>
        <w:tab/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05/02/18</w:t>
      </w:r>
      <w:r>
        <w:fldChar w:fldCharType="end"/>
      </w:r>
    </w:p>
    <w:p>
      <w:pPr>
        <w:pStyle w:val="Titre2"/>
        <w:rPr/>
      </w:pPr>
      <w:bookmarkStart w:id="0" w:name="__RefHeading___Toc3089_2486438385"/>
      <w:bookmarkEnd w:id="0"/>
      <w:r>
        <w:rPr/>
        <w:t>Activer l’éditeur visuel pour l’édition</w:t>
      </w:r>
    </w:p>
    <w:p>
      <w:pPr>
        <w:pStyle w:val="Normal"/>
        <w:rPr/>
      </w:pPr>
      <w:r>
        <w:rPr>
          <w:b/>
          <w:bCs/>
          <w:i/>
          <w:iCs/>
        </w:rPr>
        <w:t xml:space="preserve">Note : </w:t>
      </w:r>
      <w:r>
        <w:rPr>
          <w:i/>
          <w:iCs/>
        </w:rPr>
        <w:t>Visual Page Builder</w:t>
      </w:r>
      <w:r>
        <w:rPr/>
        <w:t xml:space="preserve"> a été rebaptisé </w:t>
      </w:r>
      <w:bookmarkStart w:id="1" w:name="__DdeLink__343_2799990769"/>
      <w:r>
        <w:rPr>
          <w:i/>
          <w:iCs/>
        </w:rPr>
        <w:t>WPBakery Page Builder</w:t>
      </w:r>
      <w:bookmarkEnd w:id="1"/>
      <w:r>
        <w:rPr>
          <w:i w:val="false"/>
          <w:iCs w:val="false"/>
        </w:rPr>
        <w:t xml:space="preserve"> depuis la version WP 4.9</w:t>
      </w:r>
    </w:p>
    <w:p>
      <w:pPr>
        <w:pStyle w:val="Normal"/>
        <w:rPr/>
      </w:pPr>
      <w:r>
        <w:rPr>
          <w:rFonts w:eastAsia="Calibri" w:cs="Tahoma"/>
          <w:i w:val="false"/>
          <w:iCs w:val="false"/>
        </w:rPr>
        <w:t xml:space="preserve">Lors de certaines mises à jour l’éditeur visuel n’est plus disponible par défaut pour articles ou pages. Il faut alors réactiver les </w:t>
      </w:r>
      <w:r>
        <w:rPr>
          <w:rFonts w:eastAsia="Calibri" w:cs="Tahoma"/>
          <w:i/>
          <w:iCs/>
        </w:rPr>
        <w:t xml:space="preserve">éléments </w:t>
      </w:r>
      <w:r>
        <w:rPr>
          <w:rFonts w:eastAsia="Calibri" w:cs="Tahoma"/>
          <w:i w:val="false"/>
          <w:iCs w:val="false"/>
        </w:rPr>
        <w:t>pour utiliser l’éditeur visuel :</w:t>
      </w:r>
    </w:p>
    <w:p>
      <w:pPr>
        <w:pStyle w:val="Normal"/>
        <w:widowControl/>
        <w:overflowPunct w:val="true"/>
        <w:bidi w:val="0"/>
        <w:spacing w:lineRule="auto" w:line="276" w:before="0" w:after="200"/>
        <w:jc w:val="left"/>
        <w:rPr/>
      </w:pPr>
      <w:r>
        <w:rPr>
          <w:rFonts w:eastAsia="Calibri" w:cs="Tahoma"/>
          <w:i w:val="false"/>
          <w:iCs w:val="false"/>
        </w:rPr>
        <w:t xml:space="preserve">→ </w:t>
      </w:r>
      <w:r>
        <w:rPr>
          <w:rFonts w:eastAsia="Calibri" w:cs="Tahoma"/>
          <w:i/>
          <w:iCs/>
        </w:rPr>
        <w:t>WPBakery Page Builder</w:t>
        <w:br/>
      </w:r>
      <w:bookmarkStart w:id="2" w:name="__DdeLink__345_2799990769"/>
      <w:r>
        <w:rPr>
          <w:rFonts w:eastAsia="Calibri" w:cs="Tahoma"/>
          <w:i/>
          <w:iCs/>
        </w:rPr>
        <w:tab/>
        <w:t xml:space="preserve">→ </w:t>
      </w:r>
      <w:r>
        <w:rPr>
          <w:rFonts w:eastAsia="Calibri" w:cs="Tahoma"/>
          <w:i w:val="false"/>
          <w:iCs w:val="false"/>
        </w:rPr>
        <w:t>onglet</w:t>
      </w:r>
      <w:r>
        <w:rPr>
          <w:rFonts w:eastAsia="Calibri" w:cs="Tahoma"/>
          <w:i/>
          <w:iCs/>
        </w:rPr>
        <w:t xml:space="preserve"> Gestion des rôle</w:t>
        <w:br/>
        <w:tab/>
        <w:tab/>
        <w:t>→ Types de post</w:t>
      </w:r>
      <w:bookmarkEnd w:id="2"/>
      <w:r>
        <w:rPr>
          <w:rFonts w:eastAsia="Calibri" w:cs="Tahoma"/>
          <w:i/>
          <w:iCs/>
        </w:rPr>
        <w:br/>
        <w:tab/>
        <w:tab/>
        <w:tab/>
        <w:t>→ Personnalisé</w:t>
        <w:br/>
        <w:tab/>
        <w:tab/>
        <w:tab/>
        <w:tab/>
        <w:t xml:space="preserve">→ Cocher </w:t>
      </w:r>
      <w:r>
        <w:rPr>
          <w:rFonts w:eastAsia="Calibri" w:cs="Tahoma"/>
          <w:i w:val="false"/>
          <w:iCs w:val="false"/>
        </w:rPr>
        <w:t xml:space="preserve">les types désirés </w:t>
        <w:br/>
      </w:r>
      <w:r>
        <w:rPr>
          <w:rFonts w:eastAsia="Calibri" w:cs="Tahoma"/>
          <w:i w:val="false"/>
          <w:i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12700</wp:posOffset>
            </wp:positionH>
            <wp:positionV relativeFrom="paragraph">
              <wp:posOffset>-81280</wp:posOffset>
            </wp:positionV>
            <wp:extent cx="5760720" cy="32740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Tahoma"/>
          <w:i w:val="false"/>
          <w:iCs w:val="false"/>
        </w:rPr>
        <w:t>Et sauvegarder les modifications. !</w:t>
      </w:r>
    </w:p>
    <w:sectPr>
      <w:footerReference w:type="default" r:id="rId3"/>
      <w:type w:val="nextPage"/>
      <w:pgSz w:w="11906" w:h="16838"/>
      <w:pgMar w:left="1417" w:right="1417" w:header="0" w:top="1417" w:footer="850" w:bottom="140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uppressLineNumbers/>
      <w:tabs>
        <w:tab w:val="center" w:pos="4536" w:leader="none"/>
        <w:tab w:val="right" w:pos="9072" w:leader="none"/>
      </w:tabs>
      <w:spacing w:before="0" w:after="200"/>
      <w:rPr/>
    </w:pPr>
    <w:r>
      <w:rPr/>
      <w:tab/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itre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itre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itre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itre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 w:val="true"/>
      <w:keepLines/>
      <w:bidi w:val="0"/>
      <w:spacing w:before="200" w:after="0"/>
      <w:jc w:val="left"/>
      <w:outlineLvl w:val="1"/>
    </w:pPr>
    <w:rPr>
      <w:rFonts w:ascii="Cambria" w:hAnsi="Cambria" w:eastAsia="Calibri" w:cs="Tahoma"/>
      <w:b/>
      <w:bCs/>
      <w:color w:val="4F81BD"/>
      <w:sz w:val="28"/>
      <w:szCs w:val="28"/>
    </w:rPr>
  </w:style>
  <w:style w:type="paragraph" w:styleId="Titre3">
    <w:name w:val="Heading 3"/>
    <w:basedOn w:val="Titre"/>
    <w:qFormat/>
    <w:pPr>
      <w:keepNext w:val="true"/>
      <w:widowControl/>
      <w:numPr>
        <w:ilvl w:val="2"/>
        <w:numId w:val="1"/>
      </w:numPr>
      <w:bidi w:val="0"/>
      <w:spacing w:lineRule="auto" w:line="276" w:before="140" w:after="120"/>
      <w:ind w:left="567" w:right="0" w:hanging="0"/>
      <w:jc w:val="left"/>
      <w:outlineLvl w:val="2"/>
    </w:pPr>
    <w:rPr>
      <w:b/>
      <w:bCs/>
      <w:sz w:val="24"/>
      <w:szCs w:val="24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2"/>
      <w:szCs w:val="22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Titre6">
    <w:name w:val="Heading 6"/>
    <w:basedOn w:val="Titre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Titre7">
    <w:name w:val="Heading 7"/>
    <w:basedOn w:val="Titre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Titre8">
    <w:name w:val="Heading 8"/>
    <w:basedOn w:val="Titre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itre9">
    <w:name w:val="Heading 9"/>
    <w:basedOn w:val="Titre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>
    <w:name w:val="Default Paragraph Font"/>
    <w:qFormat/>
    <w:rPr/>
  </w:style>
  <w:style w:type="character" w:styleId="TitreCar">
    <w:name w:val="Titre Car"/>
    <w:basedOn w:val="DefaultParagraphFont"/>
    <w:qFormat/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character" w:styleId="Titre2Car">
    <w:name w:val="Titre 2 C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</w:rPr>
  </w:style>
  <w:style w:type="character" w:styleId="LienInternet">
    <w:name w:val="Lien Internet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Symbol"/>
      <w:sz w:val="20"/>
    </w:rPr>
  </w:style>
  <w:style w:type="character" w:styleId="ListLabel11">
    <w:name w:val="ListLabel 11"/>
    <w:qFormat/>
    <w:rPr>
      <w:rFonts w:cs="Courier New"/>
      <w:sz w:val="20"/>
    </w:rPr>
  </w:style>
  <w:style w:type="character" w:styleId="ListLabel12">
    <w:name w:val="ListLabel 12"/>
    <w:qFormat/>
    <w:rPr>
      <w:rFonts w:cs="Wingdings"/>
      <w:sz w:val="20"/>
    </w:rPr>
  </w:style>
  <w:style w:type="character" w:styleId="ListLabel13">
    <w:name w:val="ListLabel 13"/>
    <w:qFormat/>
    <w:rPr>
      <w:rFonts w:cs="Wingdings"/>
      <w:sz w:val="20"/>
    </w:rPr>
  </w:style>
  <w:style w:type="character" w:styleId="ListLabel14">
    <w:name w:val="ListLabel 14"/>
    <w:qFormat/>
    <w:rPr>
      <w:rFonts w:cs="Wingdings"/>
      <w:sz w:val="20"/>
    </w:rPr>
  </w:style>
  <w:style w:type="character" w:styleId="ListLabel15">
    <w:name w:val="ListLabel 15"/>
    <w:qFormat/>
    <w:rPr>
      <w:rFonts w:cs="Wingdings"/>
      <w:sz w:val="20"/>
    </w:rPr>
  </w:style>
  <w:style w:type="character" w:styleId="ListLabel16">
    <w:name w:val="ListLabel 16"/>
    <w:qFormat/>
    <w:rPr>
      <w:rFonts w:cs="Wingdings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Wingdings"/>
      <w:sz w:val="20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enInternetvisit">
    <w:name w:val="Lien Internet visité"/>
    <w:rPr>
      <w:color w:val="800000"/>
      <w:u w:val="single"/>
      <w:lang w:val="zxx" w:eastAsia="zxx" w:bidi="zxx"/>
    </w:rPr>
  </w:style>
  <w:style w:type="character" w:styleId="ListLabel19">
    <w:name w:val="ListLabel 19"/>
    <w:qFormat/>
    <w:rPr>
      <w:rFonts w:cs="Symbol"/>
      <w:sz w:val="20"/>
    </w:rPr>
  </w:style>
  <w:style w:type="character" w:styleId="ListLabel20">
    <w:name w:val="ListLabel 20"/>
    <w:qFormat/>
    <w:rPr>
      <w:rFonts w:cs="Courier New"/>
      <w:sz w:val="20"/>
    </w:rPr>
  </w:style>
  <w:style w:type="character" w:styleId="ListLabel21">
    <w:name w:val="ListLabel 21"/>
    <w:qFormat/>
    <w:rPr>
      <w:rFonts w:cs="Wingdings"/>
      <w:sz w:val="20"/>
    </w:rPr>
  </w:style>
  <w:style w:type="character" w:styleId="ListLabel22">
    <w:name w:val="ListLabel 22"/>
    <w:qFormat/>
    <w:rPr>
      <w:rFonts w:cs="Wingdings"/>
      <w:sz w:val="20"/>
    </w:rPr>
  </w:style>
  <w:style w:type="character" w:styleId="ListLabel23">
    <w:name w:val="ListLabel 23"/>
    <w:qFormat/>
    <w:rPr>
      <w:rFonts w:cs="Wingdings"/>
      <w:sz w:val="20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Wingdings"/>
      <w:sz w:val="20"/>
    </w:rPr>
  </w:style>
  <w:style w:type="character" w:styleId="ListLabel26">
    <w:name w:val="ListLabel 26"/>
    <w:qFormat/>
    <w:rPr>
      <w:rFonts w:cs="Wingdings"/>
      <w:sz w:val="20"/>
    </w:rPr>
  </w:style>
  <w:style w:type="character" w:styleId="ListLabel27">
    <w:name w:val="ListLabel 27"/>
    <w:qFormat/>
    <w:rPr>
      <w:rFonts w:cs="Wingdings"/>
      <w:sz w:val="20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Sautdindex">
    <w:name w:val="Saut d'index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Calibri" w:cs="Tahoma"/>
      <w:color w:val="17365D"/>
      <w:spacing w:val="5"/>
      <w:kern w:val="2"/>
      <w:sz w:val="52"/>
      <w:szCs w:val="52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TOAHeading">
    <w:name w:val="TOA Heading"/>
    <w:basedOn w:val="Titre"/>
    <w:qFormat/>
    <w:pPr>
      <w:suppressLineNumbers/>
      <w:ind w:left="0" w:right="0" w:hanging="0"/>
    </w:pPr>
    <w:rPr>
      <w:b/>
      <w:bCs/>
      <w:sz w:val="32"/>
      <w:szCs w:val="32"/>
    </w:rPr>
  </w:style>
  <w:style w:type="paragraph" w:styleId="Tabledesmatiresniveau2">
    <w:name w:val="TOC 2"/>
    <w:basedOn w:val="Index"/>
    <w:pPr>
      <w:tabs>
        <w:tab w:val="right" w:pos="8789" w:leader="dot"/>
      </w:tabs>
      <w:bidi w:val="0"/>
      <w:spacing w:lineRule="auto" w:line="240" w:before="113" w:after="0"/>
      <w:ind w:left="283" w:right="0" w:hanging="0"/>
      <w:jc w:val="left"/>
    </w:pPr>
    <w:rPr>
      <w:sz w:val="24"/>
    </w:rPr>
  </w:style>
  <w:style w:type="paragraph" w:styleId="Tabledesmatiresniveau3">
    <w:name w:val="TOC 3"/>
    <w:basedOn w:val="Index"/>
    <w:pPr>
      <w:tabs>
        <w:tab w:val="right" w:pos="8506" w:leader="dot"/>
      </w:tabs>
      <w:bidi w:val="0"/>
      <w:spacing w:before="113" w:after="0"/>
      <w:ind w:left="566" w:right="0" w:hanging="0"/>
      <w:jc w:val="left"/>
    </w:pPr>
    <w:rPr/>
  </w:style>
  <w:style w:type="paragraph" w:styleId="Tabledesmatiresniveau4">
    <w:name w:val="TOC 4"/>
    <w:basedOn w:val="Index"/>
    <w:pPr>
      <w:tabs>
        <w:tab w:val="right" w:pos="8223" w:leader="dot"/>
      </w:tabs>
      <w:bidi w:val="0"/>
      <w:spacing w:before="0" w:after="0"/>
      <w:ind w:left="849" w:right="0" w:hanging="0"/>
      <w:jc w:val="left"/>
    </w:pPr>
    <w:rPr/>
  </w:style>
  <w:style w:type="paragraph" w:styleId="Tabledesmatiresniveau1">
    <w:name w:val="TOC 1"/>
    <w:basedOn w:val="Index"/>
    <w:pPr>
      <w:tabs>
        <w:tab w:val="right" w:pos="9072" w:leader="dot"/>
      </w:tabs>
      <w:ind w:left="0" w:right="0" w:hanging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RKM avec table des matières</Template>
  <TotalTime>24</TotalTime>
  <Application>LibreOffice/5.4.3.2$Windows_X86_64 LibreOffice_project/92a7159f7e4af62137622921e809f8546db437e5</Application>
  <Pages>1</Pages>
  <Words>85</Words>
  <Characters>437</Characters>
  <CharactersWithSpaces>527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2018-02-05T09:56:21Z</dcterms:created>
  <dc:creator/>
  <dc:description/>
  <dc:language>fr-FR</dc:language>
  <cp:lastModifiedBy/>
  <dcterms:modified xsi:type="dcterms:W3CDTF">2018-02-23T22:26:50Z</dcterms:modified>
  <cp:revision>11</cp:revision>
  <dc:subject/>
  <dc:title>RKM avec table des matières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